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Detta dokument behandlar höga naturvärden i avverkningsanmälan A 27808-2026 i Timrå kommun som inkom 2026-06-18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6960593, E 610961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T), garnlav (VU, T), kandelabersvamp (NT, T), kolflarnlav (NT, T), lunglav (NT, T), småflikig brosklav (NT, T), ullticka (NT, T), violettgrå tagellav (NT, T), bårdlav (S, T), korallblylav (S, T), skinnlav (S, T), stor aspticka (S, T), stuplav (S, T), spillkråka (T, §4) och nattviol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