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15177-2026 i Timrå kommun</w:t>
      </w:r>
    </w:p>
    <w:p>
      <w:r>
        <w:t>Detta klagomål behandlar höga naturvärden i avverkningsanmälan A 15177-2026 i Timrå kommun som inkom 2026-03-24 och omfattar 7,0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5177-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6942047, E 623759 i SWEREF 99 TM.</w:t>
      </w:r>
    </w:p>
    <w:p>
      <w:r>
        <w:t>I avverkningsanmälan finns fynd av 16 naturvårdsarter, varav 13 är rödlistade, 3 är fridlysta, 11 är typiska (T) och 2 är signalarter (S): gränsticka (VU, T), knärot (VU, T, §8), rostskinn (VU), ulltickeporing (VU), kötticka (NT), lunglav (NT, T), rosenticka (NT, T), rynkskinn (NT, T), skogshare (NT), tretåig hackspett (NT, T, §4), ullticka (NT, T), veckticka (NT, T), violettgrå tagellav (NT,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15177-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6942047, E 623759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