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367-2025 i Timr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