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11288-2024 i Timrå kommun</w:t>
      </w:r>
    </w:p>
    <w:p>
      <w:r>
        <w:t>Denna tillsynsbegäran behandlar höga naturvärden i avverkningsanmälan A 11288-2024 i Timrå kommun som inkom 2024-03-20 och omfattar 2,4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11288-2024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6928005, E 631174 i SWEREF 99 TM.</w:t>
      </w:r>
    </w:p>
    <w:p>
      <w:r>
        <w:t>I avverkningsanmälan finns fynd av 5 naturvårdsarter, varav 3 är fridlysta, 4 är typiska (T) och 2 är signalarter (S): skinnlav (S, T), stor aspticka (S, T), gråspett (T, §4),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