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13 meter från avverkningsanmälan A 43959-2023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