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dokument behandlar höga naturvärden i avverkningsanmälan A 46081-2025 i Timrå kommun. Denna avverkningsanmälan inkom 2025-09-24 12:16:08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dvärgbägarlav (NT), garnlav (NT), kolflarnlav (NT), kortskaftad ärgspik (NT), motaggsvamp (NT), mörk kolflarnlav (NT), svartvit taggsvamp (NT), talltita (NT, §4), tretåig hackspett (NT, §4), vaddporing (NT), vedskivlav (NT), dropptaggsvamp (S), skinnlav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