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klagomål behandlar höga naturvärden i avverkningsanmälan A 19449-2024 i Timrå kommun som inkom 2024-05-17 och omfattar 2,5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6928781, E 617989 i SWEREF 99 TM.</w:t>
      </w:r>
    </w:p>
    <w:p>
      <w:r>
        <w:t>I och inom 3 meter från avverkningsanmälan finns fynd av 7 naturvårdsarter, varav 4 är rödlistade, 6 är fridlysta och 2 är typiska (T): hornuggla (EN, §4), tornseglare (VU, §4), gullpudra (NT, T), rosenfink (NT, §4), gråspett (T, §4), buskskvätta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