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61484-2024 i Timrå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