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glesgröe (VU), garnlav (NT), dvärghäxört (S), mörk husmossa (S), spindelbock (S), spädstarr (S), vedticka (S), tjäder (§4),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