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som inkom 2026-05-06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ullticka (NT,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