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som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garnlav (VU, T), korallblylav (S, T) och slanklav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