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som inkom 2026-03-17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6930289, E 618452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37 naturvårdsarter hittats: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Av dessa är 23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blå kärrhök (VU, §4), hussvala (VU, §4),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