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som inkom 2025-05-14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6935783, E 619501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