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13924-2026 i Timrå kommun</w:t>
      </w:r>
    </w:p>
    <w:p>
      <w:r>
        <w:t>Denna tillsynsbegäran behandlar höga naturvärden i avverkningsanmälan A 13924-2026 i Timrå kommun som inkom 2026-03-17 och omfattar 3,7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13924-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6930289, E 618452 i SWEREF 99 TM.</w:t>
      </w:r>
    </w:p>
    <w:p>
      <w:r>
        <w:t>I och inom 24 meter från avverkningsanmälan finns fynd av 37 naturvårdsarter, varav 23 är rödlistade, 36 är fridlysta och 9 är typiska (T): storspov (EN, §4), blå kärrhök (VU, §4), hussvala (VU, §4), igelkott (VU), knärot (VU, T, §8), pilgrimsfalk (VU, §4), tofsvipa (VU, §4), tornseglare (VU, §4), bivråk (NT, §4), björktrast (NT, §4), duvhök (NT, §4), göktyta (NT, §4), järnsparv (NT, §4), kungsörn (NT, §4), ladusvala (NT, §4), mindre hackspett (NT, T, §4), nordfladdermus (NT, §4a), nötkråka (NT, T, §4), rosenfink (NT, §4), rödvingetrast (NT, §4), sparvuggla (NT, §4), sädesärla (NT, §4), talltita (NT, §4), bergfink (T, §4), gråspett (T, §4), spillkråka (T, §4), stenfalk (T, §4), stjärtmes (T, §4), tallbit (T, §4), fiskgjuse (§4), fjällvråk (§4), grönsiska (§4), havsörn (§4), smålom (§4), svartvit flugsnappare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A 13924-2026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6930289, E 618452 i SWEREF 99 TM.</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nötkråka (NT, T, §4), bergfink (T, §4), gråspett (T, §4), spillkråka (T, §4), stenfalk (T, §4), stjärtmes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