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23762-2025 i Timrå kommun</w:t>
      </w:r>
    </w:p>
    <w:p>
      <w:r>
        <w:t>Detta klagomål behandlar höga naturvärden i avverkningsanmälan A 23762-2025 i Timrå kommun som inkom 2025-05-16 och omfattar 15,8 ha.</w:t>
      </w:r>
    </w:p>
    <w:p>
      <w:pPr>
        <w:pStyle w:val="Caption"/>
      </w:pPr>
      <w:r>
        <w:drawing>
          <wp:inline xmlns:a="http://schemas.openxmlformats.org/drawingml/2006/main" xmlns:pic="http://schemas.openxmlformats.org/drawingml/2006/picture">
            <wp:extent cx="5218308" cy="5724000"/>
            <wp:docPr id="1" name="Picture 1"/>
            <wp:cNvGraphicFramePr>
              <a:graphicFrameLocks noChangeAspect="1"/>
            </wp:cNvGraphicFramePr>
            <a:graphic>
              <a:graphicData uri="http://schemas.openxmlformats.org/drawingml/2006/picture">
                <pic:pic>
                  <pic:nvPicPr>
                    <pic:cNvPr id="0" name="A 23762-2025 karta.png"/>
                    <pic:cNvPicPr/>
                  </pic:nvPicPr>
                  <pic:blipFill>
                    <a:blip r:embed="rId16"/>
                    <a:stretch>
                      <a:fillRect/>
                    </a:stretch>
                  </pic:blipFill>
                  <pic:spPr>
                    <a:xfrm>
                      <a:off x="0" y="0"/>
                      <a:ext cx="52183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6958313, E 605894 i SWEREF 99 TM.</w:t>
      </w:r>
    </w:p>
    <w:p>
      <w:r>
        <w:t>I avverkningsanmälan finns fynd av 12 naturvårdsarter, varav 9 är rödlistade, 1 är fridlyst, 11 är typiska (T) och 3 är signalarter (S): aspgelélav (VU, T), garnlav (VU, T), knärot (VU, T, §8), liten hornflikmossa (VU), lunglav (NT, T), rosenticka (NT, T), rynkskinn (NT, T), ullticka (NT, T), violettgrå tagellav (NT, T), korallblylav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69204"/>
            <wp:docPr id="2" name="Picture 2"/>
            <wp:cNvGraphicFramePr>
              <a:graphicFrameLocks noChangeAspect="1"/>
            </wp:cNvGraphicFramePr>
            <a:graphic>
              <a:graphicData uri="http://schemas.openxmlformats.org/drawingml/2006/picture">
                <pic:pic>
                  <pic:nvPicPr>
                    <pic:cNvPr id="0" name="A 23762-2025 karta knärot.png"/>
                    <pic:cNvPicPr/>
                  </pic:nvPicPr>
                  <pic:blipFill>
                    <a:blip r:embed="rId17"/>
                    <a:stretch>
                      <a:fillRect/>
                    </a:stretch>
                  </pic:blipFill>
                  <pic:spPr>
                    <a:xfrm>
                      <a:off x="0" y="0"/>
                      <a:ext cx="5486400" cy="57692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6958313, E 605894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