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575-2026 i Timrå kommun</w:t>
      </w:r>
    </w:p>
    <w:p>
      <w:r>
        <w:t>Detta klagomål behandlar höga naturvärden i samrådsanmälan S 575-2026 i Timrå kommun som inkom 2026-03-02 och omfattar 0,5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S 575-2026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6930289, E 629979 i SWEREF 99 TM.</w:t>
      </w:r>
    </w:p>
    <w:p>
      <w:r>
        <w:t>I samrådsanmälan finns fynd av 2 naturvårdsarter, varav 1 är rödlistad och 1 är fridlyst: öring (NT) och sik (§None).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