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22897-2025 i Timrå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