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som inkom 2025-05-09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6958919, E 606474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