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dokument behandlar höga naturvärden i avverkningsanmälan A 25617-2026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6950441, E 622083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