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dokument behandlar höga naturvärden i avverkningsanmälan A 27808-2026 i Timrå kommun som inkom 2026-06-18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T), garnlav (VU, T), kandelabersvamp (NT, T), kolflarnlav (NT, T), lunglav (NT, T), småflikig brosklav (NT, T), ullticka (NT, T), violettgrå tagellav (NT, T), bårdlav (S, T), korallblylav (S, T), skinnlav (S, T), stor aspticka (S, T), stuplav (S, T),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6960593, E 610961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