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som inkom 2025-07-15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6937033, E 628511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