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4-2024 i Timr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