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21407-2026 i Timrå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