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32-2025 i Timr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