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003-2023 i Timr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