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dokument behandlar höga naturvärden i avverkningsanmälan A 25339-2026 i Härnösands kommun. Denna avverkningsanmälan inkom 2026-06-03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