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dokument behandlar höga naturvärden i avverkningsanmälan A 25340-2026 i Härnösands kommun. Denna avverkningsanmälan inkom 2026-06-03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