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garnlav (NT), granticka (NT), lunglav (NT), violettgrå tagellav (NT),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