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gammelgransskål (NT, T), rosenticka (NT, T), rynkskinn (NT, T), tretåig hackspett (NT, T, §4), ullticka (NT, T), violettgrå tagellav (NT, T), korallblylav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