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45-2025 i Härnösand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