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47487-2025 i Härnös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