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rosenticka (NT, T), tallticka (NT, T), tretåig hackspett (NT, T, §4), ullticka (NT, T), violettgrå tagellav (NT, T), bronshjon (S, T), nästlav (S, T), vedticka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