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dokument behandlar höga naturvärden i avverkningsanmälan A 49675-2024 i Härnösands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