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samrådsanmälan S 4853-2024 i Härnösands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