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samrådsanmälan S 1559-2025 i Härnösands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