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dokument behandlar höga naturvärden i avverkningsanmälan A 56749-2025 i Härnösands kommun. Denna avverkningsanmälan inkom 2025-11-17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gränsticka (NT), järpe (NT, §4), rosenticka (NT), stjärntagging (NT), talltita (NT, §4), tretåig hackspett (NT, §4), ullticka (NT), violettgrå tagellav (NT), vitgrynig nållav (NT), barkkornlav (S), kattfotslav (S), nästlav (S), trådticka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