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19 meter från avverkningsanmälan A 45060-2025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