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20771-2026 i Härnösands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