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gammelgransskål (NT), garnlav (NT), granticka (NT), lunglav (NT), rosenticka (NT), spillkråka (NT, §4), talltita (NT, §4), tretåig hackspett (NT, §4), ullticka (NT), bårdlav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