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51-2025 i Härnös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