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15846-2022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