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oljetagging (NT), rosenticka (NT), tretåig hackspett (NT, §4), ullticka (NT), grönpyrola (S), plattlummer (S, §9),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