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klagomål behandlar höga naturvärden i avverkningsanmälan A 30933-2022 i Sundsvalls kommun som inkom 2022-07-25 och omfattar 1,9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6961237, E 589496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