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dokument behandlar höga naturvärden i avverkningsanmälan A 14820-2024 i Sundsvalls kommun. Denna avverkningsanmälan inkom 2024-04-15 00:00:00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