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20 meter från avverkningsanmälan A 19762-2025 i Sundsvalls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