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21106-2023</w:t>
      </w:r>
      <w:r w:rsidR="00C9278C">
        <w:t xml:space="preserve"> </w:t>
      </w:r>
      <w:r w:rsidRPr="00C9278C">
        <w:t>finns</w:t>
      </w:r>
      <w:r w:rsidR="00153BF2">
        <w:t xml:space="preserve"> </w:t>
      </w:r>
      <w:r w:rsidR="00C77A28">
        <w:t>artfynd av</w:t>
      </w:r>
      <w:r w:rsidR="00CB335E">
        <w:t xml:space="preserve"> </w:t>
      </w:r>
      <w:r w:rsidR="005D0317" w:rsidRPr="005D0317">
        <w:t>drillsnäppa, havsörn, lappuggla, mindre hackspett, smålom,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havsörn, lappuggla, mindre hackspett, smålom,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