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dokument behandlar höga naturvärden i avverkningsanmälan A 3594-2026 i Sundsvalls kommun. Denna avverkningsanmälan inkom 2026-01-20 18:40:55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