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klagomål behandlar höga naturvärden i avverkningsanmälan A 52350-2022 i Sundsvalls kommun som inkom 2022-11-08 och omfattar 4,4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6970331, E 601958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