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3 meter från avverkningsanmälan A 28452-2025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