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havstrut (VU, §4), flodsångare (NT, §4), rödprick (NT), spillkråka (NT,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